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50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на неделю для детей 3-4 лет,</w:t>
      </w:r>
    </w:p>
    <w:p w:rsidR="00777F50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Образовательную программу дошкольного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373"/>
        <w:gridCol w:w="456"/>
        <w:gridCol w:w="456"/>
        <w:gridCol w:w="456"/>
        <w:gridCol w:w="475"/>
        <w:gridCol w:w="2441"/>
        <w:gridCol w:w="3924"/>
      </w:tblGrid>
      <w:tr w:rsidR="00777F50" w:rsidTr="00410622">
        <w:trPr>
          <w:trHeight w:val="480"/>
          <w:jc w:val="center"/>
        </w:trPr>
        <w:tc>
          <w:tcPr>
            <w:tcW w:w="1084" w:type="pct"/>
            <w:vMerge w:val="restar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1" w:type="pct"/>
            <w:vMerge w:val="restar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623" w:type="pct"/>
            <w:gridSpan w:val="4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занятий в неделю </w:t>
            </w:r>
          </w:p>
        </w:tc>
        <w:tc>
          <w:tcPr>
            <w:tcW w:w="825" w:type="pct"/>
            <w:vMerge w:val="restar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1327" w:type="pct"/>
            <w:vMerge w:val="restar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77F50" w:rsidTr="00410622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777F50" w:rsidTr="00410622">
        <w:trPr>
          <w:trHeight w:val="249"/>
          <w:jc w:val="center"/>
        </w:trPr>
        <w:tc>
          <w:tcPr>
            <w:tcW w:w="3673" w:type="pct"/>
            <w:gridSpan w:val="7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327" w:type="pct"/>
            <w:vMerge w:val="restar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  реализуется в ходе режимных моментов</w:t>
            </w:r>
          </w:p>
        </w:tc>
      </w:tr>
      <w:tr w:rsidR="00777F50" w:rsidTr="00410622">
        <w:trPr>
          <w:trHeight w:val="237"/>
          <w:jc w:val="center"/>
        </w:trPr>
        <w:tc>
          <w:tcPr>
            <w:tcW w:w="1084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45 мин.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553"/>
          <w:jc w:val="center"/>
        </w:trPr>
        <w:tc>
          <w:tcPr>
            <w:tcW w:w="1084" w:type="pct"/>
            <w:vMerge w:val="restar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-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-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39"/>
          <w:jc w:val="center"/>
        </w:trPr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105"/>
          <w:jc w:val="center"/>
        </w:trPr>
        <w:tc>
          <w:tcPr>
            <w:tcW w:w="1084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и упражнения по развитию речи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36"/>
          <w:jc w:val="center"/>
        </w:trPr>
        <w:tc>
          <w:tcPr>
            <w:tcW w:w="1084" w:type="pct"/>
            <w:vMerge w:val="restar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41"/>
          <w:jc w:val="center"/>
        </w:trPr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-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-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21"/>
          <w:jc w:val="center"/>
        </w:trPr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30 мин.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53"/>
          <w:jc w:val="center"/>
        </w:trPr>
        <w:tc>
          <w:tcPr>
            <w:tcW w:w="2225" w:type="pct"/>
            <w:gridSpan w:val="2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 30 мин.</w:t>
            </w:r>
          </w:p>
        </w:tc>
        <w:tc>
          <w:tcPr>
            <w:tcW w:w="0" w:type="auto"/>
            <w:vMerge/>
            <w:vAlign w:val="center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77F50" w:rsidTr="00410622">
        <w:trPr>
          <w:trHeight w:val="253"/>
          <w:jc w:val="center"/>
        </w:trPr>
        <w:tc>
          <w:tcPr>
            <w:tcW w:w="5000" w:type="pct"/>
            <w:gridSpan w:val="8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77F50" w:rsidTr="00410622">
        <w:trPr>
          <w:trHeight w:val="253"/>
          <w:jc w:val="center"/>
        </w:trPr>
        <w:tc>
          <w:tcPr>
            <w:tcW w:w="2225" w:type="pct"/>
            <w:gridSpan w:val="2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5" w:type="pct"/>
          </w:tcPr>
          <w:p w:rsidR="00777F50" w:rsidRDefault="00777F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7" w:type="pct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детьми:  парциальная программа «Цветные ладошки» реализуется в ходе режимных моментов</w:t>
            </w:r>
          </w:p>
        </w:tc>
      </w:tr>
      <w:tr w:rsidR="00777F50" w:rsidTr="00410622">
        <w:trPr>
          <w:trHeight w:val="397"/>
          <w:jc w:val="center"/>
        </w:trPr>
        <w:tc>
          <w:tcPr>
            <w:tcW w:w="5000" w:type="pct"/>
            <w:gridSpan w:val="8"/>
          </w:tcPr>
          <w:p w:rsidR="00777F50" w:rsidRDefault="00777F5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 2 часа 30 мин</w:t>
            </w:r>
          </w:p>
        </w:tc>
      </w:tr>
    </w:tbl>
    <w:p w:rsidR="00777F50" w:rsidRDefault="00777F50" w:rsidP="00410622">
      <w:pPr>
        <w:spacing w:after="0" w:line="240" w:lineRule="auto"/>
        <w:jc w:val="both"/>
        <w:rPr>
          <w:rFonts w:ascii="Times New Roman" w:eastAsia="SimSun" w:hAnsi="Times New Roman"/>
          <w:b/>
          <w:i/>
          <w:sz w:val="24"/>
          <w:szCs w:val="24"/>
        </w:rPr>
      </w:pPr>
    </w:p>
    <w:p w:rsidR="00777F50" w:rsidRDefault="00777F50" w:rsidP="0041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7F50" w:rsidRDefault="00777F50" w:rsidP="0041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7F50" w:rsidRDefault="00777F50" w:rsidP="0041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7F50" w:rsidRDefault="00777F50" w:rsidP="0041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7F50" w:rsidRDefault="00777F50" w:rsidP="004106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Пояснительная записка</w:t>
      </w:r>
      <w:r>
        <w:rPr>
          <w:rFonts w:ascii="Times New Roman" w:hAnsi="Times New Roman"/>
          <w:sz w:val="26"/>
          <w:szCs w:val="26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В других образовательных областях: «Физическое развитие», «Художественно-эстетическое развитие»,  «Познавательное развитие», «Речевое развитие»  занятия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со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Большая часть деятельностей планируется интегрировано.</w:t>
      </w: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организации занятий, их  продолжительности соответствуют правилам СанПиН .</w:t>
      </w: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Часть, формируемая участниками образовательного процесса реализуется в ходе режимных моментов через следующие формы организации детской деятельности: совместная деятельность воспитателя с детьми – парциальная программа «Цветные ладошки»</w:t>
      </w: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7F50" w:rsidRPr="004E6102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Распределение образовательных </w:t>
      </w:r>
      <w:r>
        <w:rPr>
          <w:rFonts w:ascii="Times New Roman" w:hAnsi="Times New Roman"/>
          <w:b/>
          <w:sz w:val="28"/>
          <w:szCs w:val="28"/>
        </w:rPr>
        <w:t>областей на неделю для детей 4-5</w:t>
      </w:r>
      <w:r w:rsidRPr="004E6102">
        <w:rPr>
          <w:rFonts w:ascii="Times New Roman" w:hAnsi="Times New Roman"/>
          <w:b/>
          <w:sz w:val="28"/>
          <w:szCs w:val="28"/>
        </w:rPr>
        <w:t xml:space="preserve"> лет,</w:t>
      </w:r>
    </w:p>
    <w:p w:rsidR="00777F50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реализующих </w:t>
      </w:r>
      <w:r>
        <w:rPr>
          <w:rFonts w:ascii="Times New Roman" w:hAnsi="Times New Roman"/>
          <w:b/>
          <w:sz w:val="28"/>
          <w:szCs w:val="28"/>
        </w:rPr>
        <w:t>Образовательную</w:t>
      </w:r>
      <w:r w:rsidRPr="004E6102">
        <w:rPr>
          <w:rFonts w:ascii="Times New Roman" w:hAnsi="Times New Roman"/>
          <w:b/>
          <w:sz w:val="28"/>
          <w:szCs w:val="28"/>
        </w:rPr>
        <w:t xml:space="preserve"> программу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47"/>
        <w:gridCol w:w="3327"/>
        <w:gridCol w:w="456"/>
        <w:gridCol w:w="456"/>
        <w:gridCol w:w="456"/>
        <w:gridCol w:w="479"/>
        <w:gridCol w:w="2442"/>
        <w:gridCol w:w="2520"/>
      </w:tblGrid>
      <w:tr w:rsidR="00777F50" w:rsidRPr="00DC7560" w:rsidTr="002915F6">
        <w:trPr>
          <w:trHeight w:val="480"/>
          <w:jc w:val="center"/>
        </w:trPr>
        <w:tc>
          <w:tcPr>
            <w:tcW w:w="1372" w:type="pct"/>
            <w:vMerge w:val="restar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03" w:type="pct"/>
            <w:gridSpan w:val="2"/>
            <w:vMerge w:val="restar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7" w:type="pct"/>
            <w:gridSpan w:val="4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 в неделю </w:t>
            </w:r>
          </w:p>
        </w:tc>
        <w:tc>
          <w:tcPr>
            <w:tcW w:w="870" w:type="pct"/>
            <w:vMerge w:val="restar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899" w:type="pct"/>
            <w:vMerge w:val="restar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77F50" w:rsidRPr="00DC7560" w:rsidTr="002915F6">
        <w:trPr>
          <w:trHeight w:val="216"/>
          <w:jc w:val="center"/>
        </w:trPr>
        <w:tc>
          <w:tcPr>
            <w:tcW w:w="1372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70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49"/>
          <w:jc w:val="center"/>
        </w:trPr>
        <w:tc>
          <w:tcPr>
            <w:tcW w:w="4101" w:type="pct"/>
            <w:gridSpan w:val="8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899" w:type="pct"/>
            <w:vMerge w:val="restart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  реализуется в ходе режимных моментов</w:t>
            </w:r>
          </w:p>
        </w:tc>
      </w:tr>
      <w:tr w:rsidR="00777F50" w:rsidRPr="00DC7560" w:rsidTr="002915F6">
        <w:trPr>
          <w:trHeight w:val="237"/>
          <w:jc w:val="center"/>
        </w:trPr>
        <w:tc>
          <w:tcPr>
            <w:tcW w:w="1372" w:type="pct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 /  60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553"/>
          <w:jc w:val="center"/>
        </w:trPr>
        <w:tc>
          <w:tcPr>
            <w:tcW w:w="1372" w:type="pct"/>
            <w:vMerge w:val="restart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 / -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553"/>
          <w:jc w:val="center"/>
        </w:trPr>
        <w:tc>
          <w:tcPr>
            <w:tcW w:w="1372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 / -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39"/>
          <w:jc w:val="center"/>
        </w:trPr>
        <w:tc>
          <w:tcPr>
            <w:tcW w:w="1372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105"/>
          <w:jc w:val="center"/>
        </w:trPr>
        <w:tc>
          <w:tcPr>
            <w:tcW w:w="1372" w:type="pct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Дидактические игры и упражнения по развитию речи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36"/>
          <w:jc w:val="center"/>
        </w:trPr>
        <w:tc>
          <w:tcPr>
            <w:tcW w:w="1372" w:type="pct"/>
            <w:vMerge w:val="restart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41"/>
          <w:jc w:val="center"/>
        </w:trPr>
        <w:tc>
          <w:tcPr>
            <w:tcW w:w="1372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 / -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84"/>
          <w:jc w:val="center"/>
        </w:trPr>
        <w:tc>
          <w:tcPr>
            <w:tcW w:w="1372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 / -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21"/>
          <w:jc w:val="center"/>
        </w:trPr>
        <w:tc>
          <w:tcPr>
            <w:tcW w:w="1372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 / 40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53"/>
          <w:jc w:val="center"/>
        </w:trPr>
        <w:tc>
          <w:tcPr>
            <w:tcW w:w="2574" w:type="pct"/>
            <w:gridSpan w:val="3"/>
          </w:tcPr>
          <w:p w:rsidR="00777F50" w:rsidRPr="00DC7560" w:rsidRDefault="00777F50" w:rsidP="0029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3 ч. 20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253"/>
          <w:jc w:val="center"/>
        </w:trPr>
        <w:tc>
          <w:tcPr>
            <w:tcW w:w="5000" w:type="pct"/>
            <w:gridSpan w:val="9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77F50" w:rsidRPr="00DC7560" w:rsidTr="002915F6">
        <w:trPr>
          <w:trHeight w:val="253"/>
          <w:jc w:val="center"/>
        </w:trPr>
        <w:tc>
          <w:tcPr>
            <w:tcW w:w="1389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5" w:type="pct"/>
          </w:tcPr>
          <w:p w:rsidR="00777F50" w:rsidRPr="00DC7560" w:rsidRDefault="00777F50" w:rsidP="0029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899" w:type="pct"/>
            <w:vMerge w:val="restart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детьми: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 «Развитие речи детей дошкольного возраста» и «История Пензенского края как средство развития личности ребенка</w:t>
            </w:r>
            <w:r w:rsidRPr="00DC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возраста»</w:t>
            </w:r>
            <w:r w:rsidRPr="00DC7560">
              <w:rPr>
                <w:rFonts w:ascii="Times New Roman" w:hAnsi="Times New Roman"/>
                <w:sz w:val="24"/>
                <w:szCs w:val="24"/>
              </w:rPr>
              <w:t xml:space="preserve"> реализуются в ходе режимных моментов</w:t>
            </w:r>
          </w:p>
        </w:tc>
      </w:tr>
      <w:tr w:rsidR="00777F50" w:rsidRPr="00DC7560" w:rsidTr="002915F6">
        <w:trPr>
          <w:trHeight w:val="253"/>
          <w:jc w:val="center"/>
        </w:trPr>
        <w:tc>
          <w:tcPr>
            <w:tcW w:w="1389" w:type="pct"/>
            <w:gridSpan w:val="2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85" w:type="pct"/>
          </w:tcPr>
          <w:p w:rsidR="00777F50" w:rsidRPr="00DC7560" w:rsidRDefault="00777F50" w:rsidP="0029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C7560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899" w:type="pct"/>
            <w:vMerge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C7560" w:rsidTr="002915F6">
        <w:trPr>
          <w:trHeight w:val="397"/>
          <w:jc w:val="center"/>
        </w:trPr>
        <w:tc>
          <w:tcPr>
            <w:tcW w:w="5000" w:type="pct"/>
            <w:gridSpan w:val="9"/>
          </w:tcPr>
          <w:p w:rsidR="00777F50" w:rsidRPr="00DC7560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C7560"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 4 часа.</w:t>
            </w:r>
          </w:p>
        </w:tc>
      </w:tr>
    </w:tbl>
    <w:p w:rsidR="00777F50" w:rsidRPr="00786DFB" w:rsidRDefault="00777F50" w:rsidP="00410622">
      <w:pPr>
        <w:spacing w:after="0" w:line="240" w:lineRule="auto"/>
        <w:ind w:left="567" w:right="397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77F50" w:rsidRPr="00786DFB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86DFB">
        <w:rPr>
          <w:rFonts w:ascii="Times New Roman" w:hAnsi="Times New Roman"/>
          <w:b/>
          <w:i/>
          <w:sz w:val="26"/>
          <w:szCs w:val="26"/>
        </w:rPr>
        <w:t>Пояснительная записка</w:t>
      </w:r>
      <w:r w:rsidRPr="00786DFB">
        <w:rPr>
          <w:rFonts w:ascii="Times New Roman" w:hAnsi="Times New Roman"/>
          <w:sz w:val="26"/>
          <w:szCs w:val="26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В других образовательных областях: «Физическое развитие», «Художественно-эстетическое развитие»,  «Познавательное развитие», «Речевое развитие»  </w:t>
      </w:r>
      <w:r>
        <w:rPr>
          <w:rFonts w:ascii="Times New Roman" w:hAnsi="Times New Roman"/>
          <w:sz w:val="26"/>
          <w:szCs w:val="26"/>
        </w:rPr>
        <w:t>занятия планируют</w:t>
      </w:r>
      <w:r w:rsidRPr="00786DFB">
        <w:rPr>
          <w:rFonts w:ascii="Times New Roman" w:hAnsi="Times New Roman"/>
          <w:sz w:val="26"/>
          <w:szCs w:val="26"/>
        </w:rPr>
        <w:t xml:space="preserve">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со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</w:p>
    <w:p w:rsidR="00777F50" w:rsidRPr="00786DFB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86DFB">
        <w:rPr>
          <w:rFonts w:ascii="Times New Roman" w:hAnsi="Times New Roman"/>
          <w:sz w:val="26"/>
          <w:szCs w:val="26"/>
        </w:rPr>
        <w:t>Большая часть деятельностей планируется интегрировано.</w:t>
      </w: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организации занятий, их  продолжительности соответствуют правилам СанПиН .</w:t>
      </w:r>
    </w:p>
    <w:p w:rsidR="00777F50" w:rsidRPr="00786DFB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86DFB">
        <w:rPr>
          <w:rFonts w:ascii="Times New Roman" w:hAnsi="Times New Roman"/>
          <w:sz w:val="26"/>
          <w:szCs w:val="26"/>
        </w:rPr>
        <w:t xml:space="preserve">Часть, формируемая участниками образовательного процесса реализуется в ходе режимных моментов через следующие формы организации детской деятельности: совместная деятельность воспитателя с детьми – </w:t>
      </w:r>
      <w:r>
        <w:rPr>
          <w:rFonts w:ascii="Times New Roman" w:hAnsi="Times New Roman"/>
          <w:sz w:val="24"/>
          <w:szCs w:val="24"/>
        </w:rPr>
        <w:t>парциальные программы «Развитие речи детей дошкольного возраста» и «История Пензенского края как средство развития личности ребенка</w:t>
      </w:r>
      <w:r w:rsidRPr="00DC7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дошкольного возраста»</w:t>
      </w:r>
      <w:r w:rsidRPr="00DC7560">
        <w:rPr>
          <w:rFonts w:ascii="Times New Roman" w:hAnsi="Times New Roman"/>
          <w:sz w:val="24"/>
          <w:szCs w:val="24"/>
        </w:rPr>
        <w:t xml:space="preserve"> реализуются в ходе режимных моментов</w:t>
      </w:r>
    </w:p>
    <w:p w:rsidR="00777F50" w:rsidRPr="00786DFB" w:rsidRDefault="00777F50" w:rsidP="00410622">
      <w:pPr>
        <w:spacing w:after="0" w:line="240" w:lineRule="auto"/>
        <w:ind w:left="567" w:right="397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77F50" w:rsidRPr="004E6102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Распределение образовательных </w:t>
      </w:r>
      <w:r>
        <w:rPr>
          <w:rFonts w:ascii="Times New Roman" w:hAnsi="Times New Roman"/>
          <w:b/>
          <w:sz w:val="28"/>
          <w:szCs w:val="28"/>
        </w:rPr>
        <w:t>областей на неделю для детей 5-6</w:t>
      </w:r>
      <w:r w:rsidRPr="004E6102">
        <w:rPr>
          <w:rFonts w:ascii="Times New Roman" w:hAnsi="Times New Roman"/>
          <w:b/>
          <w:sz w:val="28"/>
          <w:szCs w:val="28"/>
        </w:rPr>
        <w:t xml:space="preserve"> лет,</w:t>
      </w:r>
    </w:p>
    <w:p w:rsidR="00777F50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реализующих </w:t>
      </w:r>
      <w:r>
        <w:rPr>
          <w:rFonts w:ascii="Times New Roman" w:hAnsi="Times New Roman"/>
          <w:b/>
          <w:sz w:val="28"/>
          <w:szCs w:val="28"/>
        </w:rPr>
        <w:t>Образовательная программа дошкольного образования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41"/>
        <w:gridCol w:w="3327"/>
        <w:gridCol w:w="456"/>
        <w:gridCol w:w="456"/>
        <w:gridCol w:w="456"/>
        <w:gridCol w:w="485"/>
        <w:gridCol w:w="2442"/>
        <w:gridCol w:w="2520"/>
      </w:tblGrid>
      <w:tr w:rsidR="00777F50" w:rsidRPr="00DB2C66" w:rsidTr="002915F6">
        <w:trPr>
          <w:trHeight w:val="480"/>
          <w:jc w:val="center"/>
        </w:trPr>
        <w:tc>
          <w:tcPr>
            <w:tcW w:w="1372" w:type="pct"/>
            <w:vMerge w:val="restar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01" w:type="pct"/>
            <w:gridSpan w:val="2"/>
            <w:vMerge w:val="restar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9" w:type="pct"/>
            <w:gridSpan w:val="4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 в неделю </w:t>
            </w:r>
          </w:p>
        </w:tc>
        <w:tc>
          <w:tcPr>
            <w:tcW w:w="870" w:type="pct"/>
            <w:vMerge w:val="restar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898" w:type="pct"/>
            <w:vMerge w:val="restar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77F50" w:rsidRPr="00DB2C66" w:rsidTr="002915F6">
        <w:trPr>
          <w:trHeight w:val="216"/>
          <w:jc w:val="center"/>
        </w:trPr>
        <w:tc>
          <w:tcPr>
            <w:tcW w:w="1372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70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49"/>
          <w:jc w:val="center"/>
        </w:trPr>
        <w:tc>
          <w:tcPr>
            <w:tcW w:w="4102" w:type="pct"/>
            <w:gridSpan w:val="8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898" w:type="pct"/>
            <w:vMerge w:val="restar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  реализуется в ходе режимных моментов</w:t>
            </w:r>
          </w:p>
        </w:tc>
      </w:tr>
      <w:tr w:rsidR="00777F50" w:rsidRPr="00DB2C66" w:rsidTr="002915F6">
        <w:trPr>
          <w:trHeight w:val="237"/>
          <w:jc w:val="center"/>
        </w:trPr>
        <w:tc>
          <w:tcPr>
            <w:tcW w:w="1372" w:type="pc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 / 1 ч. 15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553"/>
          <w:jc w:val="center"/>
        </w:trPr>
        <w:tc>
          <w:tcPr>
            <w:tcW w:w="1372" w:type="pct"/>
            <w:vMerge w:val="restar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 / 50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39"/>
          <w:jc w:val="center"/>
        </w:trPr>
        <w:tc>
          <w:tcPr>
            <w:tcW w:w="1372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105"/>
          <w:jc w:val="center"/>
        </w:trPr>
        <w:tc>
          <w:tcPr>
            <w:tcW w:w="1372" w:type="pct"/>
            <w:vMerge w:val="restar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105"/>
          <w:jc w:val="center"/>
        </w:trPr>
        <w:tc>
          <w:tcPr>
            <w:tcW w:w="1372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36"/>
          <w:jc w:val="center"/>
        </w:trPr>
        <w:tc>
          <w:tcPr>
            <w:tcW w:w="1372" w:type="pct"/>
            <w:vMerge w:val="restar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41"/>
          <w:jc w:val="center"/>
        </w:trPr>
        <w:tc>
          <w:tcPr>
            <w:tcW w:w="1372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 / -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84"/>
          <w:jc w:val="center"/>
        </w:trPr>
        <w:tc>
          <w:tcPr>
            <w:tcW w:w="1372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 / -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21"/>
          <w:jc w:val="center"/>
        </w:trPr>
        <w:tc>
          <w:tcPr>
            <w:tcW w:w="1372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 / 50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21"/>
          <w:jc w:val="center"/>
        </w:trPr>
        <w:tc>
          <w:tcPr>
            <w:tcW w:w="1372" w:type="pc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Конструирование / ручной художественный труд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 xml:space="preserve">25 мин. / - 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21"/>
          <w:jc w:val="center"/>
        </w:trPr>
        <w:tc>
          <w:tcPr>
            <w:tcW w:w="1372" w:type="pc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Ручной художественный труд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 / -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53"/>
          <w:jc w:val="center"/>
        </w:trPr>
        <w:tc>
          <w:tcPr>
            <w:tcW w:w="2573" w:type="pct"/>
            <w:gridSpan w:val="3"/>
          </w:tcPr>
          <w:p w:rsidR="00777F50" w:rsidRPr="00DB2C66" w:rsidRDefault="00777F50" w:rsidP="0029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5 ч. 25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253"/>
          <w:jc w:val="center"/>
        </w:trPr>
        <w:tc>
          <w:tcPr>
            <w:tcW w:w="5000" w:type="pct"/>
            <w:gridSpan w:val="9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77F50" w:rsidRPr="00DB2C66" w:rsidTr="002915F6">
        <w:trPr>
          <w:trHeight w:val="1364"/>
          <w:jc w:val="center"/>
        </w:trPr>
        <w:tc>
          <w:tcPr>
            <w:tcW w:w="1387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DB2C66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186" w:type="pct"/>
          </w:tcPr>
          <w:p w:rsidR="00777F50" w:rsidRPr="00DB2C66" w:rsidRDefault="00777F50" w:rsidP="0029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 w:val="restart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детьми: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 «Развитие речи детей дошкольного возраста» и «История Пензенского края как средство развития личности ребенка дошкольного возраста» реализуются в ходе режимных моментов</w:t>
            </w:r>
          </w:p>
        </w:tc>
      </w:tr>
      <w:tr w:rsidR="00777F50" w:rsidRPr="00DB2C66" w:rsidTr="002915F6">
        <w:trPr>
          <w:trHeight w:val="1365"/>
          <w:jc w:val="center"/>
        </w:trPr>
        <w:tc>
          <w:tcPr>
            <w:tcW w:w="1387" w:type="pct"/>
            <w:gridSpan w:val="2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86" w:type="pct"/>
          </w:tcPr>
          <w:p w:rsidR="00777F50" w:rsidRPr="00DB2C66" w:rsidRDefault="00777F50" w:rsidP="0029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C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777F50" w:rsidRPr="00DB2C66" w:rsidRDefault="00777F50" w:rsidP="0029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DB2C66" w:rsidTr="002915F6">
        <w:trPr>
          <w:trHeight w:val="397"/>
          <w:jc w:val="center"/>
        </w:trPr>
        <w:tc>
          <w:tcPr>
            <w:tcW w:w="5000" w:type="pct"/>
            <w:gridSpan w:val="9"/>
          </w:tcPr>
          <w:p w:rsidR="00777F50" w:rsidRPr="00DB2C66" w:rsidRDefault="00777F50" w:rsidP="002915F6">
            <w:pPr>
              <w:rPr>
                <w:rFonts w:ascii="Times New Roman" w:hAnsi="Times New Roman"/>
                <w:sz w:val="24"/>
                <w:szCs w:val="24"/>
              </w:rPr>
            </w:pPr>
            <w:r w:rsidRPr="00DB2C66"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- 6ч. 15 мин.</w:t>
            </w:r>
          </w:p>
        </w:tc>
      </w:tr>
    </w:tbl>
    <w:p w:rsidR="00777F50" w:rsidRDefault="00777F50" w:rsidP="00410622">
      <w:pPr>
        <w:spacing w:after="0" w:line="240" w:lineRule="auto"/>
        <w:ind w:left="567" w:right="397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7F50" w:rsidRPr="009D6A3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A30">
        <w:rPr>
          <w:rFonts w:ascii="Times New Roman" w:hAnsi="Times New Roman"/>
          <w:b/>
          <w:i/>
          <w:sz w:val="26"/>
          <w:szCs w:val="26"/>
        </w:rPr>
        <w:t>Пояснительная записка</w:t>
      </w:r>
      <w:r w:rsidRPr="009D6A30">
        <w:rPr>
          <w:rFonts w:ascii="Times New Roman" w:hAnsi="Times New Roman"/>
          <w:sz w:val="26"/>
          <w:szCs w:val="26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В других образовательных областях: «Физическое развитие», «Художественно-эстетическое развитие»,  «Познавательное развитие», «Речевое развитие»  </w:t>
      </w:r>
      <w:r>
        <w:rPr>
          <w:rFonts w:ascii="Times New Roman" w:hAnsi="Times New Roman"/>
          <w:sz w:val="26"/>
          <w:szCs w:val="26"/>
        </w:rPr>
        <w:t>занятия планирую</w:t>
      </w:r>
      <w:r w:rsidRPr="009D6A30">
        <w:rPr>
          <w:rFonts w:ascii="Times New Roman" w:hAnsi="Times New Roman"/>
          <w:sz w:val="26"/>
          <w:szCs w:val="26"/>
        </w:rPr>
        <w:t xml:space="preserve">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со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</w:p>
    <w:p w:rsidR="00777F50" w:rsidRPr="009D6A3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A30">
        <w:rPr>
          <w:rFonts w:ascii="Times New Roman" w:hAnsi="Times New Roman"/>
          <w:sz w:val="26"/>
          <w:szCs w:val="26"/>
        </w:rPr>
        <w:t>Большая часть деятельностей планируется интегрировано.</w:t>
      </w:r>
    </w:p>
    <w:p w:rsidR="00777F50" w:rsidRPr="009D6A3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A30">
        <w:rPr>
          <w:rFonts w:ascii="Times New Roman" w:hAnsi="Times New Roman"/>
          <w:sz w:val="26"/>
          <w:szCs w:val="26"/>
        </w:rPr>
        <w:t xml:space="preserve">Требования к организации </w:t>
      </w:r>
      <w:r>
        <w:rPr>
          <w:rFonts w:ascii="Times New Roman" w:hAnsi="Times New Roman"/>
          <w:sz w:val="26"/>
          <w:szCs w:val="26"/>
        </w:rPr>
        <w:t xml:space="preserve">занятий, их </w:t>
      </w:r>
      <w:r w:rsidRPr="009D6A30">
        <w:rPr>
          <w:rFonts w:ascii="Times New Roman" w:hAnsi="Times New Roman"/>
          <w:sz w:val="26"/>
          <w:szCs w:val="26"/>
        </w:rPr>
        <w:t xml:space="preserve"> продолжительности соответствуют правилам СанПиН </w:t>
      </w:r>
      <w:r>
        <w:rPr>
          <w:rFonts w:ascii="Times New Roman" w:hAnsi="Times New Roman"/>
          <w:sz w:val="26"/>
          <w:szCs w:val="26"/>
        </w:rPr>
        <w:t>.</w:t>
      </w:r>
    </w:p>
    <w:p w:rsidR="00777F50" w:rsidRPr="004246D6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A30">
        <w:rPr>
          <w:rFonts w:ascii="Times New Roman" w:hAnsi="Times New Roman"/>
          <w:sz w:val="26"/>
          <w:szCs w:val="26"/>
        </w:rPr>
        <w:t>Часть, формируемая участниками образовательного процесса реализуется в ходе режимных моментов через следующие формы организации детской деятельности: совместная дея</w:t>
      </w:r>
      <w:r>
        <w:rPr>
          <w:rFonts w:ascii="Times New Roman" w:hAnsi="Times New Roman"/>
          <w:sz w:val="26"/>
          <w:szCs w:val="26"/>
        </w:rPr>
        <w:t xml:space="preserve">тельность воспитателя с детьми </w:t>
      </w:r>
      <w:r w:rsidRPr="009D6A30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4"/>
          <w:szCs w:val="24"/>
        </w:rPr>
        <w:t>парциальные программы «Развитие речи детей дошкольного возраста» и «История Пензенского края как средство развития личности ребенка дошкольного возраста» реализуются в ходе режимных моментов.</w:t>
      </w:r>
    </w:p>
    <w:p w:rsidR="00777F50" w:rsidRPr="004246D6" w:rsidRDefault="00777F50" w:rsidP="00410622">
      <w:pPr>
        <w:spacing w:after="0" w:line="240" w:lineRule="auto"/>
        <w:ind w:left="567" w:right="397" w:firstLine="567"/>
        <w:jc w:val="both"/>
        <w:rPr>
          <w:rFonts w:ascii="Times New Roman" w:hAnsi="Times New Roman"/>
          <w:sz w:val="24"/>
          <w:szCs w:val="24"/>
        </w:rPr>
      </w:pPr>
    </w:p>
    <w:p w:rsidR="00777F50" w:rsidRPr="004843B7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3B7">
        <w:rPr>
          <w:rFonts w:ascii="Times New Roman" w:hAnsi="Times New Roman"/>
          <w:b/>
          <w:sz w:val="24"/>
          <w:szCs w:val="24"/>
        </w:rPr>
        <w:t>Распределение образовательных областей на неделю для детей 6-7 лет,</w:t>
      </w:r>
    </w:p>
    <w:p w:rsidR="00777F50" w:rsidRPr="004843B7" w:rsidRDefault="00777F50" w:rsidP="00410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3B7">
        <w:rPr>
          <w:rFonts w:ascii="Times New Roman" w:hAnsi="Times New Roman"/>
          <w:b/>
          <w:sz w:val="24"/>
          <w:szCs w:val="24"/>
        </w:rPr>
        <w:t xml:space="preserve">реализующих </w:t>
      </w:r>
      <w:r>
        <w:rPr>
          <w:rFonts w:ascii="Times New Roman" w:hAnsi="Times New Roman"/>
          <w:b/>
          <w:sz w:val="24"/>
          <w:szCs w:val="24"/>
        </w:rPr>
        <w:t>Образовательную</w:t>
      </w:r>
      <w:r w:rsidRPr="004843B7">
        <w:rPr>
          <w:rFonts w:ascii="Times New Roman" w:hAnsi="Times New Roman"/>
          <w:b/>
          <w:sz w:val="24"/>
          <w:szCs w:val="24"/>
        </w:rPr>
        <w:t xml:space="preserve"> программу </w:t>
      </w:r>
      <w:r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3327"/>
        <w:gridCol w:w="26"/>
        <w:gridCol w:w="430"/>
        <w:gridCol w:w="26"/>
        <w:gridCol w:w="430"/>
        <w:gridCol w:w="26"/>
        <w:gridCol w:w="430"/>
        <w:gridCol w:w="26"/>
        <w:gridCol w:w="470"/>
        <w:gridCol w:w="37"/>
        <w:gridCol w:w="2404"/>
        <w:gridCol w:w="37"/>
        <w:gridCol w:w="3384"/>
      </w:tblGrid>
      <w:tr w:rsidR="00777F50" w:rsidRPr="007B1310" w:rsidTr="002915F6">
        <w:trPr>
          <w:trHeight w:val="480"/>
          <w:jc w:val="center"/>
        </w:trPr>
        <w:tc>
          <w:tcPr>
            <w:tcW w:w="1143" w:type="pct"/>
            <w:vMerge w:val="restart"/>
            <w:vAlign w:val="center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70" w:type="pct"/>
            <w:gridSpan w:val="2"/>
            <w:vMerge w:val="restart"/>
            <w:vAlign w:val="center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4" w:type="pct"/>
            <w:gridSpan w:val="8"/>
            <w:vAlign w:val="center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852" w:type="pct"/>
            <w:gridSpan w:val="2"/>
            <w:vMerge w:val="restart"/>
            <w:vAlign w:val="center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1181" w:type="pct"/>
            <w:vMerge w:val="restart"/>
            <w:vAlign w:val="center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77F50" w:rsidRPr="007B1310" w:rsidTr="002915F6">
        <w:trPr>
          <w:trHeight w:val="216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2" w:type="pct"/>
            <w:gridSpan w:val="2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49"/>
          <w:jc w:val="center"/>
        </w:trPr>
        <w:tc>
          <w:tcPr>
            <w:tcW w:w="3819" w:type="pct"/>
            <w:gridSpan w:val="13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181" w:type="pct"/>
            <w:vMerge w:val="restar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  реализуется в ходе режимных моментов</w:t>
            </w:r>
          </w:p>
        </w:tc>
      </w:tr>
      <w:tr w:rsidR="00777F50" w:rsidRPr="007B1310" w:rsidTr="002915F6">
        <w:trPr>
          <w:trHeight w:val="237"/>
          <w:jc w:val="center"/>
        </w:trPr>
        <w:tc>
          <w:tcPr>
            <w:tcW w:w="1143" w:type="pc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1 ч. 30 мин.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553"/>
          <w:jc w:val="center"/>
        </w:trPr>
        <w:tc>
          <w:tcPr>
            <w:tcW w:w="1143" w:type="pct"/>
            <w:vMerge w:val="restar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1 час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39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1 час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105"/>
          <w:jc w:val="center"/>
        </w:trPr>
        <w:tc>
          <w:tcPr>
            <w:tcW w:w="1143" w:type="pct"/>
            <w:vMerge w:val="restar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105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1 час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36"/>
          <w:jc w:val="center"/>
        </w:trPr>
        <w:tc>
          <w:tcPr>
            <w:tcW w:w="1143" w:type="pct"/>
            <w:vMerge w:val="restar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41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-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84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-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21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1 час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21"/>
          <w:jc w:val="center"/>
        </w:trPr>
        <w:tc>
          <w:tcPr>
            <w:tcW w:w="1143" w:type="pct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Конструирование / ручной художественный труд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 xml:space="preserve">30 мин. / - 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21"/>
          <w:jc w:val="center"/>
        </w:trPr>
        <w:tc>
          <w:tcPr>
            <w:tcW w:w="1143" w:type="pc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Ручной художественный труд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 / -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53"/>
          <w:jc w:val="center"/>
        </w:trPr>
        <w:tc>
          <w:tcPr>
            <w:tcW w:w="2313" w:type="pct"/>
            <w:gridSpan w:val="3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6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7 ч. 30 мин.</w:t>
            </w:r>
          </w:p>
        </w:tc>
        <w:tc>
          <w:tcPr>
            <w:tcW w:w="1181" w:type="pct"/>
            <w:vMerge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253"/>
          <w:jc w:val="center"/>
        </w:trPr>
        <w:tc>
          <w:tcPr>
            <w:tcW w:w="5000" w:type="pct"/>
            <w:gridSpan w:val="14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77F50" w:rsidRPr="007B1310" w:rsidTr="002915F6">
        <w:trPr>
          <w:trHeight w:val="685"/>
          <w:jc w:val="center"/>
        </w:trPr>
        <w:tc>
          <w:tcPr>
            <w:tcW w:w="1143" w:type="pc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61" w:type="pc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194" w:type="pct"/>
            <w:gridSpan w:val="2"/>
            <w:vMerge w:val="restar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детьми: </w:t>
            </w:r>
            <w:r>
              <w:rPr>
                <w:rFonts w:ascii="Times New Roman" w:hAnsi="Times New Roman"/>
                <w:sz w:val="24"/>
                <w:szCs w:val="24"/>
              </w:rPr>
              <w:t>парциальные программы «Развитие речи детей дошкольного возраста» и «История Пензенского края как средство развития личности ребенка дошкольного возраста» реализуются в ходе режимных моментов</w:t>
            </w:r>
          </w:p>
        </w:tc>
      </w:tr>
      <w:tr w:rsidR="00777F50" w:rsidRPr="007B1310" w:rsidTr="002915F6">
        <w:trPr>
          <w:trHeight w:val="685"/>
          <w:jc w:val="center"/>
        </w:trPr>
        <w:tc>
          <w:tcPr>
            <w:tcW w:w="1143" w:type="pc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61" w:type="pct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2" w:type="pct"/>
            <w:gridSpan w:val="2"/>
          </w:tcPr>
          <w:p w:rsidR="00777F50" w:rsidRPr="007B1310" w:rsidRDefault="00777F50" w:rsidP="0029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194" w:type="pct"/>
            <w:gridSpan w:val="2"/>
            <w:vMerge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50" w:rsidRPr="007B1310" w:rsidTr="002915F6">
        <w:trPr>
          <w:trHeight w:val="397"/>
          <w:jc w:val="center"/>
        </w:trPr>
        <w:tc>
          <w:tcPr>
            <w:tcW w:w="5000" w:type="pct"/>
            <w:gridSpan w:val="14"/>
          </w:tcPr>
          <w:p w:rsidR="00777F50" w:rsidRPr="007B1310" w:rsidRDefault="00777F50" w:rsidP="00291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10"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– 8 ч. 30 мин.</w:t>
            </w:r>
          </w:p>
        </w:tc>
      </w:tr>
    </w:tbl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77F50" w:rsidRPr="00E148AF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48AF">
        <w:rPr>
          <w:rFonts w:ascii="Times New Roman" w:hAnsi="Times New Roman"/>
          <w:b/>
          <w:i/>
          <w:sz w:val="26"/>
          <w:szCs w:val="26"/>
        </w:rPr>
        <w:t>Пояснительная записка</w:t>
      </w:r>
      <w:r w:rsidRPr="00E148AF">
        <w:rPr>
          <w:rFonts w:ascii="Times New Roman" w:hAnsi="Times New Roman"/>
          <w:sz w:val="26"/>
          <w:szCs w:val="26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В других образовательных областях: «Физическое развитие», «Художественно-эстетическое развитие»,  «Познавательное развитие», «Речевое развитие»  </w:t>
      </w:r>
      <w:r>
        <w:rPr>
          <w:rFonts w:ascii="Times New Roman" w:hAnsi="Times New Roman"/>
          <w:sz w:val="26"/>
          <w:szCs w:val="26"/>
        </w:rPr>
        <w:t>занятия планирую</w:t>
      </w:r>
      <w:r w:rsidRPr="00E148AF">
        <w:rPr>
          <w:rFonts w:ascii="Times New Roman" w:hAnsi="Times New Roman"/>
          <w:sz w:val="26"/>
          <w:szCs w:val="26"/>
        </w:rPr>
        <w:t xml:space="preserve">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со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</w:p>
    <w:p w:rsidR="00777F50" w:rsidRPr="00E148AF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48AF">
        <w:rPr>
          <w:rFonts w:ascii="Times New Roman" w:hAnsi="Times New Roman"/>
          <w:sz w:val="26"/>
          <w:szCs w:val="26"/>
        </w:rPr>
        <w:t>Большая часть деятельностей планируется интегрировано.</w:t>
      </w:r>
    </w:p>
    <w:p w:rsidR="00777F50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организации занятий, их  продолжительности соответствуют правилам СанПиН .</w:t>
      </w:r>
    </w:p>
    <w:p w:rsidR="00777F50" w:rsidRPr="00E148AF" w:rsidRDefault="00777F50" w:rsidP="004106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48AF">
        <w:rPr>
          <w:rFonts w:ascii="Times New Roman" w:hAnsi="Times New Roman"/>
          <w:sz w:val="26"/>
          <w:szCs w:val="26"/>
        </w:rPr>
        <w:t xml:space="preserve">Часть, формируемая участниками образовательного процесса реализуется в ходе режимных моментов через следующие формы организации детской деятельности: совместная деятельность воспитателя с детьми – </w:t>
      </w:r>
      <w:r>
        <w:rPr>
          <w:rFonts w:ascii="Times New Roman" w:hAnsi="Times New Roman"/>
          <w:sz w:val="24"/>
          <w:szCs w:val="24"/>
        </w:rPr>
        <w:t>парциальные программы «Развитие речи детей дошкольного возраста» и «История Пензенского края как средство развития личности ребенка дошкольного возраста» реализуются в ходе режимных моментов</w:t>
      </w:r>
    </w:p>
    <w:p w:rsidR="00777F50" w:rsidRPr="00DA3D34" w:rsidRDefault="00777F50" w:rsidP="008705B5">
      <w:pPr>
        <w:spacing w:after="0" w:line="240" w:lineRule="auto"/>
        <w:ind w:firstLine="426"/>
        <w:jc w:val="both"/>
        <w:rPr>
          <w:sz w:val="26"/>
          <w:szCs w:val="26"/>
        </w:rPr>
      </w:pPr>
    </w:p>
    <w:sectPr w:rsidR="00777F50" w:rsidRPr="00DA3D34" w:rsidSect="00DA3D3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307"/>
    <w:rsid w:val="000075C0"/>
    <w:rsid w:val="000227D3"/>
    <w:rsid w:val="002261A9"/>
    <w:rsid w:val="00250683"/>
    <w:rsid w:val="002915F6"/>
    <w:rsid w:val="003100A9"/>
    <w:rsid w:val="00385926"/>
    <w:rsid w:val="003C0442"/>
    <w:rsid w:val="003D5B5A"/>
    <w:rsid w:val="003F64B3"/>
    <w:rsid w:val="00410622"/>
    <w:rsid w:val="004246D6"/>
    <w:rsid w:val="00451D6F"/>
    <w:rsid w:val="004843B7"/>
    <w:rsid w:val="004E6102"/>
    <w:rsid w:val="005E5B0E"/>
    <w:rsid w:val="006B49FC"/>
    <w:rsid w:val="00777F50"/>
    <w:rsid w:val="00786DFB"/>
    <w:rsid w:val="007B1310"/>
    <w:rsid w:val="00807561"/>
    <w:rsid w:val="00860438"/>
    <w:rsid w:val="008705B5"/>
    <w:rsid w:val="008B3FC6"/>
    <w:rsid w:val="00907F3B"/>
    <w:rsid w:val="00996B66"/>
    <w:rsid w:val="009D6A30"/>
    <w:rsid w:val="00A73D9F"/>
    <w:rsid w:val="00AB3151"/>
    <w:rsid w:val="00AD4E52"/>
    <w:rsid w:val="00B12572"/>
    <w:rsid w:val="00B1413D"/>
    <w:rsid w:val="00B81132"/>
    <w:rsid w:val="00BB69BE"/>
    <w:rsid w:val="00BC0BE8"/>
    <w:rsid w:val="00BD2233"/>
    <w:rsid w:val="00BD240D"/>
    <w:rsid w:val="00C1599D"/>
    <w:rsid w:val="00C358EB"/>
    <w:rsid w:val="00CF014B"/>
    <w:rsid w:val="00DA1F4B"/>
    <w:rsid w:val="00DA3D34"/>
    <w:rsid w:val="00DB2C66"/>
    <w:rsid w:val="00DC7560"/>
    <w:rsid w:val="00E0378D"/>
    <w:rsid w:val="00E148AF"/>
    <w:rsid w:val="00E2590A"/>
    <w:rsid w:val="00E60250"/>
    <w:rsid w:val="00E91D6D"/>
    <w:rsid w:val="00E972B7"/>
    <w:rsid w:val="00EA657F"/>
    <w:rsid w:val="00FA4CD0"/>
    <w:rsid w:val="00FD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0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1818</Words>
  <Characters>10365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образовательных областей на неделю для детей  2 – 3 года</dc:title>
  <dc:subject/>
  <dc:creator>Acer</dc:creator>
  <cp:keywords/>
  <dc:description/>
  <cp:lastModifiedBy>Сергей</cp:lastModifiedBy>
  <cp:revision>3</cp:revision>
  <cp:lastPrinted>2016-07-29T11:37:00Z</cp:lastPrinted>
  <dcterms:created xsi:type="dcterms:W3CDTF">2024-09-19T05:57:00Z</dcterms:created>
  <dcterms:modified xsi:type="dcterms:W3CDTF">2024-09-20T07:23:00Z</dcterms:modified>
</cp:coreProperties>
</file>